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</w:tblBorders>
        <w:shd w:val="clear" w:color="auto" w:fill="FFFFE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846"/>
        <w:gridCol w:w="2689"/>
      </w:tblGrid>
      <w:tr w:rsidR="0084069C" w:rsidRPr="0084069C" w:rsidTr="0084069C">
        <w:trPr>
          <w:trHeight w:val="375"/>
          <w:tblCellSpacing w:w="0" w:type="dxa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800000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b/>
                <w:bCs/>
                <w:color w:val="FFFFFF"/>
                <w:sz w:val="36"/>
                <w:szCs w:val="36"/>
                <w:lang w:eastAsia="ru-RU"/>
              </w:rPr>
              <w:t>Байкал в цифрах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Площадь водосборного бассейна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570 000 км²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Общая площадь бассейна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300 000 км²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Длина тальвега озера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636 км.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Наибольшая ширина озера 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( </w:t>
            </w:r>
            <w:proofErr w:type="gram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траверз п. 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Онгурены</w:t>
            </w:r>
            <w:proofErr w:type="spell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- п. Усть-Баргузин)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79.5 км.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Наименьшая ширина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25 км.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Средняя ширина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47.8 км.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Длина береговой линии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2000 км.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Площадь водного зеркала (вместе с островами)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31500 км.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Количество притоков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около 500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Максимальная глубина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1642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Средняя глубина Байкала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758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Глубина Южной котловины: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 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Максимальная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1446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Средняя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843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Глубина Средней котловины: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 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Максимальная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1642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Средняя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854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Глубина Северной котловины: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 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максимальная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903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средняя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576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Высота поверхности озера над уровнем моря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454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lastRenderedPageBreak/>
              <w:t>Площади заливов:</w:t>
            </w:r>
            <w:bookmarkStart w:id="0" w:name="_GoBack"/>
            <w:bookmarkEnd w:id="0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 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Баргузинский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791 км²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Чивыркуйский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268 км²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Малое море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1019 км²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Общая площадь 22 островов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716 км²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Остров Ольхон: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 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Длина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71.7 км.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Максимальная ширина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14 км.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700 км²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Высота над уровнем моря (гора Жима)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1274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Архипелаг 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Ушканьи</w:t>
            </w:r>
            <w:proofErr w:type="spell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острова: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 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Площадь Большого 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Ушканьего</w:t>
            </w:r>
            <w:proofErr w:type="spell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острова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15 км²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Высота над уровнем озера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216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Среднегодовые изменения уровня Байкала в естественном режиме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82 см.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Сезонные колебания уровня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60-120 см.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Многолетняя амплитуда колебаний уровня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2.23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Количество мысов на Байкале: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 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Северо-западное побережье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101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Юго-восточное побережье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73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Продолжительность солнечного сияния (на севере озера)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1900 - 2000 ч/год.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Продолжительность солнечного сияния в южной и средней частях озера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2000 - 2400 ч/год.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Длительность барических сезонов для Прибайкалья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4-5 месяцев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lastRenderedPageBreak/>
              <w:t>Длительность холодного сезона для Прибайкалья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до 7 месяцев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Испаряется влаги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19.1 км³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Выпадает в виде осадков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12.8 км³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Среднегодовой сток из озера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61 км³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Годовые амплитуды температуры воздуха (острова, побережье)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50-70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°С</w:t>
            </w:r>
            <w:proofErr w:type="gramEnd"/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Годовые амплитуды температуры воздуха на хребтах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до 100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°С</w:t>
            </w:r>
            <w:proofErr w:type="gramEnd"/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Максимальная сила ветров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до 50 м/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  <w:proofErr w:type="gram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Средняя температура воздуха зимой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- 25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°С</w:t>
            </w:r>
            <w:proofErr w:type="gramEnd"/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Средняя температура воздуха летом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+ 17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°С</w:t>
            </w:r>
            <w:proofErr w:type="gramEnd"/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Геологический возраст (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мел-поздний</w:t>
            </w:r>
            <w:proofErr w:type="gram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эоцен)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70-35 млн. лет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Возраст отложений (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Томпудинская</w:t>
            </w:r>
            <w:proofErr w:type="spell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морена)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39 000 лет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Возраст отложений (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Рельская</w:t>
            </w:r>
            <w:proofErr w:type="spell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морена)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26 000 лет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Черноземные илы на первых байкальских террасах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7000 лет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Торфяники 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Чивыркуйского</w:t>
            </w:r>
            <w:proofErr w:type="spell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залива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10 000 - 12000 лет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Толщина земной коры под горными хребтами Прибайкалья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45 - 55 км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Наименьшая толщина до подошвы коры в центре Байкальской впадины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34 км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Мощность кайнозойских осадков во впадине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3 - 8.5 км.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lastRenderedPageBreak/>
              <w:t>Сейсмичность (ежегодное кол-во землетрясений)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более 2000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Периодичность землетрясений 7 баллов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1 -2 года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Периодичность 8 баллов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5 - 10 лет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Периодичность 9 баллов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50 - 100 лет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10 баллов и более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150 - 200 лет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Глубина эпицентров землетрясений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12 - 22 км.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Наибольшая высота хребтов, окружающих Байкал (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Баргузинский</w:t>
            </w:r>
            <w:proofErr w:type="spell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хребет)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2840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Площадь полупокровных ледников 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средне-плейстоценового</w:t>
            </w:r>
            <w:proofErr w:type="gram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оледенения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более 10 000 км²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Мощность горно-долинных ледников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более 1000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Наклонная предгорная равнина (абразионный рельеф) занимает площадь от берега Байкала до глубин 10-12 м.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60%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Средние уклоны дна для северо-западного берега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30 - 65º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Максимальная температура термальных источников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80 - 82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ºС</w:t>
            </w:r>
            <w:proofErr w:type="gramEnd"/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Мощность 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многолетнемерзлотной</w:t>
            </w:r>
            <w:proofErr w:type="spell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толщи (на водоразделах)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от 0 до 500 - 600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Глубина 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летнего</w:t>
            </w:r>
            <w:proofErr w:type="gram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протаивания</w:t>
            </w:r>
            <w:proofErr w:type="spell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полрод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от 0.5 до 3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Глубина зимнего промерзания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от 1 до 5 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Площадь горно-тундровой зоны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20%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Горно-лесная</w:t>
            </w:r>
            <w:proofErr w:type="gram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зона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45%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Горно-степная</w:t>
            </w:r>
            <w:proofErr w:type="gram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зона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35%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Волнение: штиль в июне-июле (волнение </w:t>
            </w: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lastRenderedPageBreak/>
              <w:t>менее 0.5 м).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lastRenderedPageBreak/>
              <w:t>80% времени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lastRenderedPageBreak/>
              <w:t>Высота волны до 1.5 м.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80% всех летних штормов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Волны более 2 м.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17%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Волны более 3 м.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3%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 осеннее время волны достигают 5 метров (редко)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 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Скорость ветровых течений у поверхности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до 1.4 м/c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Скорость циркуляционных течений на глубинах (50 м.)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56 см/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  <w:proofErr w:type="gramEnd"/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250 метров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30 см/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  <w:proofErr w:type="gramEnd"/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675 метров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12 см/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  <w:proofErr w:type="gramEnd"/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1000 метров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8 см/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  <w:proofErr w:type="gramEnd"/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1200 метров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6 см/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  <w:proofErr w:type="gramEnd"/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Среднемесячные скорости циркуляционных течений у поверхности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2 - 3 км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.</w:t>
            </w:r>
            <w:proofErr w:type="gram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/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  <w:proofErr w:type="gram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утки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Во время штормов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до 8-12 км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.</w:t>
            </w:r>
            <w:proofErr w:type="gram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/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  <w:proofErr w:type="gram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утки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Период замещение глубинных вод 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поверхностными</w:t>
            </w:r>
            <w:proofErr w:type="gram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от 11 до 20 лет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Период 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водообмена</w:t>
            </w:r>
            <w:proofErr w:type="spell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в северной котловине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225 лет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Период 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водообмена</w:t>
            </w:r>
            <w:proofErr w:type="spell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в средней котловине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132 года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 южной котловине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66 лет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Весь Байкал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356 лет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Суммарное количество воды в озере Байкал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23.6 х 10¹³л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lastRenderedPageBreak/>
              <w:t>Скорость звука в байкальских поверхностных водах зимой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1402.4 м/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  <w:proofErr w:type="gramEnd"/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Продолжительность ледового периода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4 - 5 месяцев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Толщина льда в день ледостава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5-20 см.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Скорость роста льда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от 1 до 5 см. в сутки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Ширина становых щелей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от 40 см. до метров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Размер блоков ледяных полей, разбитых щелями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10 - 30 км.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Полное очищение ото льда на юге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12 - 16 мая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На севере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9 - 14 июня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Сроки замерзания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начало января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Общее кол-во живых организмов, обитающих в оз. Байкал (видов и подвидов)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2635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Кол-во эндемичных гидробионтов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1800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Биомасса омуля в Байкале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26 тыс. т.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Количество нерпы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50 000 - 100 000 экз. по разным данным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Численность </w:t>
            </w:r>
            <w:proofErr w:type="gram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автотрофного</w:t>
            </w:r>
            <w:proofErr w:type="gram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пикопланктона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до 1 млн. клеток на мл.</w:t>
            </w:r>
          </w:p>
        </w:tc>
      </w:tr>
      <w:tr w:rsidR="0084069C" w:rsidRPr="0084069C" w:rsidTr="0084069C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Биомасса </w:t>
            </w:r>
            <w:proofErr w:type="spellStart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эпишуры</w:t>
            </w:r>
            <w:proofErr w:type="spellEnd"/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и циклопа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EF"/>
            <w:vAlign w:val="center"/>
            <w:hideMark/>
          </w:tcPr>
          <w:p w:rsidR="0084069C" w:rsidRPr="0084069C" w:rsidRDefault="0084069C" w:rsidP="0084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4069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1.8 млн. т.</w:t>
            </w:r>
          </w:p>
        </w:tc>
      </w:tr>
    </w:tbl>
    <w:p w:rsidR="00E95C00" w:rsidRPr="0084069C" w:rsidRDefault="00E95C00">
      <w:pPr>
        <w:rPr>
          <w:rFonts w:ascii="Times New Roman" w:hAnsi="Times New Roman" w:cs="Times New Roman"/>
          <w:sz w:val="36"/>
          <w:szCs w:val="36"/>
        </w:rPr>
      </w:pPr>
    </w:p>
    <w:sectPr w:rsidR="00E95C00" w:rsidRPr="00840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494"/>
    <w:rsid w:val="00024494"/>
    <w:rsid w:val="0084069C"/>
    <w:rsid w:val="00E9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4080</Characters>
  <Application>Microsoft Office Word</Application>
  <DocSecurity>0</DocSecurity>
  <Lines>34</Lines>
  <Paragraphs>9</Paragraphs>
  <ScaleCrop>false</ScaleCrop>
  <Company>DNS</Company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2017-01-26T02:19:00Z</dcterms:created>
  <dcterms:modified xsi:type="dcterms:W3CDTF">2017-01-26T02:20:00Z</dcterms:modified>
</cp:coreProperties>
</file>